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336" w:rsidRDefault="00D2622B">
      <w:pPr>
        <w:spacing w:line="360" w:lineRule="auto"/>
        <w:ind w:firstLineChars="200" w:firstLine="600"/>
        <w:jc w:val="center"/>
        <w:rPr>
          <w:rFonts w:ascii="黑体" w:eastAsia="黑体" w:hAnsi="黑体"/>
          <w:color w:val="000000"/>
          <w:kern w:val="0"/>
          <w:sz w:val="30"/>
          <w:szCs w:val="30"/>
        </w:rPr>
      </w:pPr>
      <w:r>
        <w:rPr>
          <w:rFonts w:ascii="黑体" w:eastAsia="黑体" w:hAnsi="黑体" w:cs="黑体" w:hint="eastAsia"/>
          <w:color w:val="000000"/>
          <w:kern w:val="0"/>
          <w:sz w:val="30"/>
          <w:szCs w:val="30"/>
        </w:rPr>
        <w:t>审核评估</w:t>
      </w:r>
      <w:r w:rsidR="00C24FF0">
        <w:rPr>
          <w:rFonts w:ascii="黑体" w:eastAsia="黑体" w:hAnsi="黑体" w:cs="黑体" w:hint="eastAsia"/>
          <w:color w:val="000000"/>
          <w:kern w:val="0"/>
          <w:sz w:val="30"/>
          <w:szCs w:val="30"/>
        </w:rPr>
        <w:t>二级学院</w:t>
      </w:r>
      <w:r w:rsidR="0047297D">
        <w:rPr>
          <w:rFonts w:ascii="黑体" w:eastAsia="黑体" w:hAnsi="黑体" w:cs="黑体" w:hint="eastAsia"/>
          <w:color w:val="000000"/>
          <w:kern w:val="0"/>
          <w:sz w:val="30"/>
          <w:szCs w:val="30"/>
        </w:rPr>
        <w:t>自评报告</w:t>
      </w:r>
      <w:r>
        <w:rPr>
          <w:rFonts w:ascii="黑体" w:eastAsia="黑体" w:hAnsi="黑体" w:cs="黑体" w:hint="eastAsia"/>
          <w:color w:val="000000"/>
          <w:kern w:val="0"/>
          <w:sz w:val="30"/>
          <w:szCs w:val="30"/>
        </w:rPr>
        <w:t>支撑材料目录</w:t>
      </w:r>
    </w:p>
    <w:tbl>
      <w:tblPr>
        <w:tblW w:w="8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92"/>
        <w:gridCol w:w="1058"/>
        <w:gridCol w:w="3118"/>
        <w:gridCol w:w="3368"/>
      </w:tblGrid>
      <w:tr w:rsidR="00D2622B" w:rsidRPr="00553478" w:rsidTr="00553478">
        <w:trPr>
          <w:cantSplit/>
          <w:trHeight w:val="812"/>
          <w:tblHeader/>
          <w:jc w:val="center"/>
        </w:trPr>
        <w:tc>
          <w:tcPr>
            <w:tcW w:w="1092" w:type="dxa"/>
            <w:vAlign w:val="center"/>
          </w:tcPr>
          <w:p w:rsidR="00D2622B" w:rsidRPr="00553478" w:rsidRDefault="00D2622B" w:rsidP="00553478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审核</w:t>
            </w:r>
          </w:p>
          <w:p w:rsidR="00D2622B" w:rsidRPr="00553478" w:rsidRDefault="00D2622B" w:rsidP="00553478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项目</w:t>
            </w:r>
          </w:p>
        </w:tc>
        <w:tc>
          <w:tcPr>
            <w:tcW w:w="1058" w:type="dxa"/>
            <w:vAlign w:val="center"/>
          </w:tcPr>
          <w:p w:rsidR="00D2622B" w:rsidRPr="00553478" w:rsidRDefault="00D2622B" w:rsidP="00553478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审核</w:t>
            </w:r>
          </w:p>
          <w:p w:rsidR="00D2622B" w:rsidRPr="00553478" w:rsidRDefault="00D2622B" w:rsidP="00553478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要素</w:t>
            </w:r>
          </w:p>
        </w:tc>
        <w:tc>
          <w:tcPr>
            <w:tcW w:w="3118" w:type="dxa"/>
            <w:vAlign w:val="center"/>
          </w:tcPr>
          <w:p w:rsidR="00D2622B" w:rsidRPr="00553478" w:rsidRDefault="00D2622B" w:rsidP="00553478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审核要点</w:t>
            </w:r>
          </w:p>
        </w:tc>
        <w:tc>
          <w:tcPr>
            <w:tcW w:w="3368" w:type="dxa"/>
            <w:vAlign w:val="center"/>
          </w:tcPr>
          <w:p w:rsidR="00D2622B" w:rsidRPr="00553478" w:rsidRDefault="00D2622B" w:rsidP="00553478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支撑材料目录</w:t>
            </w:r>
          </w:p>
        </w:tc>
      </w:tr>
      <w:tr w:rsidR="00D2622B" w:rsidRPr="00553478" w:rsidTr="00553478">
        <w:trPr>
          <w:cantSplit/>
          <w:trHeight w:val="917"/>
          <w:tblHeader/>
          <w:jc w:val="center"/>
        </w:trPr>
        <w:tc>
          <w:tcPr>
            <w:tcW w:w="1092" w:type="dxa"/>
            <w:vMerge w:val="restart"/>
            <w:vAlign w:val="center"/>
          </w:tcPr>
          <w:p w:rsidR="00D2622B" w:rsidRPr="00553478" w:rsidRDefault="00D2622B" w:rsidP="00553478">
            <w:pPr>
              <w:pStyle w:val="a3"/>
              <w:spacing w:after="0"/>
              <w:jc w:val="lef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1.定位与目标</w:t>
            </w:r>
          </w:p>
        </w:tc>
        <w:tc>
          <w:tcPr>
            <w:tcW w:w="1058" w:type="dxa"/>
            <w:vAlign w:val="center"/>
          </w:tcPr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1.1办学定位</w:t>
            </w:r>
          </w:p>
        </w:tc>
        <w:tc>
          <w:tcPr>
            <w:tcW w:w="3118" w:type="dxa"/>
            <w:vAlign w:val="center"/>
          </w:tcPr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学院落实和呼应学校总体办学定位的举措</w:t>
            </w:r>
          </w:p>
        </w:tc>
        <w:tc>
          <w:tcPr>
            <w:tcW w:w="3368" w:type="dxa"/>
            <w:vAlign w:val="center"/>
          </w:tcPr>
          <w:p w:rsidR="00D2622B" w:rsidRPr="00553478" w:rsidRDefault="00D2622B" w:rsidP="00553478">
            <w:pPr>
              <w:pStyle w:val="a4"/>
              <w:ind w:leftChars="-50" w:left="99" w:hangingChars="85" w:hanging="204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</w:tr>
      <w:tr w:rsidR="00D2622B" w:rsidRPr="00553478" w:rsidTr="00553478">
        <w:trPr>
          <w:cantSplit/>
          <w:trHeight w:val="917"/>
          <w:tblHeader/>
          <w:jc w:val="center"/>
        </w:trPr>
        <w:tc>
          <w:tcPr>
            <w:tcW w:w="1092" w:type="dxa"/>
            <w:vMerge/>
            <w:vAlign w:val="center"/>
          </w:tcPr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1058" w:type="dxa"/>
            <w:vAlign w:val="center"/>
          </w:tcPr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1.2培养目标</w:t>
            </w:r>
          </w:p>
        </w:tc>
        <w:tc>
          <w:tcPr>
            <w:tcW w:w="3118" w:type="dxa"/>
            <w:vAlign w:val="center"/>
          </w:tcPr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专业培养目标、标准及确定依据</w:t>
            </w:r>
          </w:p>
        </w:tc>
        <w:tc>
          <w:tcPr>
            <w:tcW w:w="3368" w:type="dxa"/>
            <w:vAlign w:val="center"/>
          </w:tcPr>
          <w:p w:rsidR="00D2622B" w:rsidRPr="00553478" w:rsidRDefault="00D2622B" w:rsidP="00553478">
            <w:pPr>
              <w:pStyle w:val="a4"/>
              <w:ind w:leftChars="-51" w:left="15" w:hangingChars="51" w:hanging="122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</w:tr>
      <w:tr w:rsidR="00D2622B" w:rsidRPr="00553478" w:rsidTr="00553478">
        <w:trPr>
          <w:cantSplit/>
          <w:trHeight w:val="917"/>
          <w:tblHeader/>
          <w:jc w:val="center"/>
        </w:trPr>
        <w:tc>
          <w:tcPr>
            <w:tcW w:w="1092" w:type="dxa"/>
            <w:vMerge/>
            <w:vAlign w:val="center"/>
          </w:tcPr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1058" w:type="dxa"/>
            <w:vAlign w:val="center"/>
          </w:tcPr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1.3人才培养中心地位</w:t>
            </w:r>
          </w:p>
        </w:tc>
        <w:tc>
          <w:tcPr>
            <w:tcW w:w="3118" w:type="dxa"/>
            <w:vAlign w:val="center"/>
          </w:tcPr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（1）落实人才培养中心地位的政策措施</w:t>
            </w:r>
          </w:p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（2）人才培养中心地位的体现与效果</w:t>
            </w:r>
          </w:p>
        </w:tc>
        <w:tc>
          <w:tcPr>
            <w:tcW w:w="3368" w:type="dxa"/>
            <w:vAlign w:val="center"/>
          </w:tcPr>
          <w:p w:rsidR="00D2622B" w:rsidRPr="00553478" w:rsidRDefault="00D2622B" w:rsidP="00553478">
            <w:pPr>
              <w:pStyle w:val="a4"/>
              <w:ind w:leftChars="-51" w:left="15" w:hangingChars="51" w:hanging="122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</w:tr>
      <w:tr w:rsidR="00D2622B" w:rsidRPr="00553478" w:rsidTr="00553478">
        <w:trPr>
          <w:cantSplit/>
          <w:trHeight w:val="1755"/>
          <w:tblHeader/>
          <w:jc w:val="center"/>
        </w:trPr>
        <w:tc>
          <w:tcPr>
            <w:tcW w:w="1092" w:type="dxa"/>
            <w:vMerge w:val="restart"/>
            <w:vAlign w:val="center"/>
          </w:tcPr>
          <w:p w:rsidR="00D2622B" w:rsidRPr="00553478" w:rsidRDefault="00D2622B" w:rsidP="00553478">
            <w:pPr>
              <w:pStyle w:val="a3"/>
              <w:spacing w:after="0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2.师资队伍</w:t>
            </w:r>
          </w:p>
        </w:tc>
        <w:tc>
          <w:tcPr>
            <w:tcW w:w="1058" w:type="dxa"/>
            <w:vAlign w:val="center"/>
          </w:tcPr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2.1数量与结构</w:t>
            </w:r>
          </w:p>
        </w:tc>
        <w:tc>
          <w:tcPr>
            <w:tcW w:w="3118" w:type="dxa"/>
            <w:vAlign w:val="center"/>
          </w:tcPr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（1）教师队伍的数量与结构</w:t>
            </w:r>
          </w:p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（2）生师比、博士学位教师比例</w:t>
            </w:r>
          </w:p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（3）教师队伍建设规划及发展态势</w:t>
            </w:r>
          </w:p>
        </w:tc>
        <w:tc>
          <w:tcPr>
            <w:tcW w:w="3368" w:type="dxa"/>
          </w:tcPr>
          <w:p w:rsidR="00D2622B" w:rsidRPr="00553478" w:rsidRDefault="00D2622B" w:rsidP="00553478">
            <w:pPr>
              <w:pStyle w:val="a4"/>
              <w:ind w:leftChars="-51" w:left="15" w:hangingChars="51" w:hanging="122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</w:tr>
      <w:tr w:rsidR="00D2622B" w:rsidRPr="00553478" w:rsidTr="00553478">
        <w:trPr>
          <w:cantSplit/>
          <w:trHeight w:val="2305"/>
          <w:tblHeader/>
          <w:jc w:val="center"/>
        </w:trPr>
        <w:tc>
          <w:tcPr>
            <w:tcW w:w="1092" w:type="dxa"/>
            <w:vMerge/>
            <w:vAlign w:val="center"/>
          </w:tcPr>
          <w:p w:rsidR="00D2622B" w:rsidRPr="00553478" w:rsidRDefault="00D2622B" w:rsidP="00553478">
            <w:pPr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1058" w:type="dxa"/>
            <w:vAlign w:val="center"/>
          </w:tcPr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2.2教育教学水平</w:t>
            </w:r>
          </w:p>
        </w:tc>
        <w:tc>
          <w:tcPr>
            <w:tcW w:w="3118" w:type="dxa"/>
            <w:vAlign w:val="center"/>
          </w:tcPr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（1）学院师德师风建设措施与效果 </w:t>
            </w:r>
          </w:p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（2）专任教师的专业水平与教学能力</w:t>
            </w:r>
          </w:p>
        </w:tc>
        <w:tc>
          <w:tcPr>
            <w:tcW w:w="3368" w:type="dxa"/>
            <w:vAlign w:val="center"/>
          </w:tcPr>
          <w:p w:rsidR="00D2622B" w:rsidRPr="00553478" w:rsidRDefault="00D2622B" w:rsidP="00553478">
            <w:pPr>
              <w:pStyle w:val="a4"/>
              <w:ind w:leftChars="-51" w:left="15" w:hangingChars="51" w:hanging="122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</w:tr>
      <w:tr w:rsidR="00D2622B" w:rsidRPr="00553478" w:rsidTr="00553478">
        <w:trPr>
          <w:cantSplit/>
          <w:trHeight w:val="2732"/>
          <w:tblHeader/>
          <w:jc w:val="center"/>
        </w:trPr>
        <w:tc>
          <w:tcPr>
            <w:tcW w:w="1092" w:type="dxa"/>
            <w:vMerge/>
            <w:vAlign w:val="center"/>
          </w:tcPr>
          <w:p w:rsidR="00D2622B" w:rsidRPr="00553478" w:rsidRDefault="00D2622B" w:rsidP="00553478">
            <w:pPr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1058" w:type="dxa"/>
            <w:vAlign w:val="center"/>
          </w:tcPr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2.3教师教学投入</w:t>
            </w:r>
          </w:p>
        </w:tc>
        <w:tc>
          <w:tcPr>
            <w:tcW w:w="3118" w:type="dxa"/>
            <w:vAlign w:val="center"/>
          </w:tcPr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（1）教授、副教授为本科生上课情况</w:t>
            </w:r>
          </w:p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（2）教师开展教学研究、参与教学改革与建设情况</w:t>
            </w:r>
          </w:p>
        </w:tc>
        <w:tc>
          <w:tcPr>
            <w:tcW w:w="3368" w:type="dxa"/>
            <w:vAlign w:val="center"/>
          </w:tcPr>
          <w:p w:rsidR="00D2622B" w:rsidRPr="00553478" w:rsidRDefault="00D2622B" w:rsidP="00553478">
            <w:pPr>
              <w:pStyle w:val="a4"/>
              <w:tabs>
                <w:tab w:val="left" w:pos="312"/>
              </w:tabs>
              <w:ind w:leftChars="-50" w:left="99" w:hangingChars="85" w:hanging="204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</w:tr>
      <w:tr w:rsidR="00D2622B" w:rsidRPr="00553478" w:rsidTr="00553478">
        <w:trPr>
          <w:cantSplit/>
          <w:trHeight w:val="2165"/>
          <w:tblHeader/>
          <w:jc w:val="center"/>
        </w:trPr>
        <w:tc>
          <w:tcPr>
            <w:tcW w:w="1092" w:type="dxa"/>
            <w:vMerge/>
            <w:vAlign w:val="center"/>
          </w:tcPr>
          <w:p w:rsidR="00D2622B" w:rsidRPr="00553478" w:rsidRDefault="00D2622B" w:rsidP="00553478">
            <w:pPr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1058" w:type="dxa"/>
            <w:vAlign w:val="center"/>
          </w:tcPr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2.4教师发展与服务</w:t>
            </w:r>
          </w:p>
        </w:tc>
        <w:tc>
          <w:tcPr>
            <w:tcW w:w="3118" w:type="dxa"/>
            <w:vAlign w:val="center"/>
          </w:tcPr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（1）提升教师教学能力和服务专业发展的政策措施</w:t>
            </w:r>
          </w:p>
          <w:p w:rsidR="00D2622B" w:rsidRPr="00553478" w:rsidRDefault="00D2622B" w:rsidP="00553478">
            <w:pPr>
              <w:widowControl/>
              <w:jc w:val="lef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（2）教师教学发展中心建设与青年教师助讲培养情况</w:t>
            </w:r>
          </w:p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（3）教师对专业发展与服务的评价</w:t>
            </w:r>
          </w:p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（4）专任教师国外访学情况</w:t>
            </w:r>
          </w:p>
        </w:tc>
        <w:tc>
          <w:tcPr>
            <w:tcW w:w="3368" w:type="dxa"/>
            <w:vAlign w:val="center"/>
          </w:tcPr>
          <w:p w:rsidR="00D2622B" w:rsidRPr="00553478" w:rsidRDefault="00D2622B" w:rsidP="00553478">
            <w:pPr>
              <w:pStyle w:val="a4"/>
              <w:ind w:leftChars="-50" w:left="99" w:hangingChars="85" w:hanging="204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</w:tr>
      <w:tr w:rsidR="00D2622B" w:rsidRPr="00553478" w:rsidTr="00553478">
        <w:trPr>
          <w:cantSplit/>
          <w:trHeight w:val="2542"/>
          <w:tblHeader/>
          <w:jc w:val="center"/>
        </w:trPr>
        <w:tc>
          <w:tcPr>
            <w:tcW w:w="1092" w:type="dxa"/>
            <w:vMerge w:val="restart"/>
            <w:vAlign w:val="center"/>
          </w:tcPr>
          <w:p w:rsidR="00D2622B" w:rsidRPr="00553478" w:rsidRDefault="00D2622B" w:rsidP="00553478">
            <w:pPr>
              <w:pStyle w:val="a3"/>
              <w:spacing w:after="0"/>
              <w:jc w:val="lef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lastRenderedPageBreak/>
              <w:t>3.教学资源</w:t>
            </w:r>
          </w:p>
        </w:tc>
        <w:tc>
          <w:tcPr>
            <w:tcW w:w="1058" w:type="dxa"/>
            <w:vAlign w:val="center"/>
          </w:tcPr>
          <w:p w:rsidR="00D2622B" w:rsidRPr="00553478" w:rsidRDefault="00D2622B" w:rsidP="00553478">
            <w:pPr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3.1教学设施</w:t>
            </w:r>
          </w:p>
        </w:tc>
        <w:tc>
          <w:tcPr>
            <w:tcW w:w="3118" w:type="dxa"/>
            <w:vAlign w:val="center"/>
          </w:tcPr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（1）教学设施满足教学需要情况 </w:t>
            </w:r>
          </w:p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（2）教学科研设施的开放程度及利用情况</w:t>
            </w:r>
          </w:p>
          <w:p w:rsidR="00D2622B" w:rsidRPr="00553478" w:rsidRDefault="00D2622B" w:rsidP="00553478">
            <w:pPr>
              <w:ind w:leftChars="-51" w:left="-107" w:firstLineChars="50" w:firstLine="120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（3）教学信息化建设情况</w:t>
            </w:r>
          </w:p>
        </w:tc>
        <w:tc>
          <w:tcPr>
            <w:tcW w:w="3368" w:type="dxa"/>
            <w:vAlign w:val="center"/>
          </w:tcPr>
          <w:p w:rsidR="00D2622B" w:rsidRPr="00553478" w:rsidRDefault="00D2622B" w:rsidP="00553478">
            <w:pPr>
              <w:pStyle w:val="a4"/>
              <w:ind w:leftChars="-50" w:left="99" w:hangingChars="85" w:hanging="204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</w:tr>
      <w:tr w:rsidR="00D2622B" w:rsidRPr="00553478" w:rsidTr="00553478">
        <w:trPr>
          <w:cantSplit/>
          <w:trHeight w:val="1856"/>
          <w:tblHeader/>
          <w:jc w:val="center"/>
        </w:trPr>
        <w:tc>
          <w:tcPr>
            <w:tcW w:w="1092" w:type="dxa"/>
            <w:vMerge/>
            <w:vAlign w:val="center"/>
          </w:tcPr>
          <w:p w:rsidR="00D2622B" w:rsidRPr="00553478" w:rsidRDefault="00D2622B" w:rsidP="00553478">
            <w:pPr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1058" w:type="dxa"/>
            <w:vAlign w:val="center"/>
          </w:tcPr>
          <w:p w:rsidR="00D2622B" w:rsidRPr="00553478" w:rsidRDefault="00D2622B" w:rsidP="00553478">
            <w:pPr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3.2专业设置与培养方案</w:t>
            </w:r>
          </w:p>
        </w:tc>
        <w:tc>
          <w:tcPr>
            <w:tcW w:w="3118" w:type="dxa"/>
            <w:vAlign w:val="center"/>
          </w:tcPr>
          <w:p w:rsidR="00D2622B" w:rsidRPr="00553478" w:rsidRDefault="00D2622B" w:rsidP="00553478">
            <w:pPr>
              <w:ind w:leftChars="-50" w:left="-105" w:firstLineChars="50" w:firstLine="120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（1）专业设置与培养方案</w:t>
            </w:r>
          </w:p>
          <w:p w:rsidR="00D2622B" w:rsidRPr="00553478" w:rsidRDefault="00D2622B" w:rsidP="00553478">
            <w:pPr>
              <w:ind w:leftChars="-50" w:left="-105" w:firstLineChars="50" w:firstLine="120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（2）新专业设置与优势专业建设</w:t>
            </w:r>
          </w:p>
          <w:p w:rsidR="00D2622B" w:rsidRPr="00553478" w:rsidRDefault="00D2622B" w:rsidP="00553478">
            <w:pPr>
              <w:ind w:leftChars="-50" w:left="-105" w:firstLineChars="50" w:firstLine="120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（3）培养方案的制定、执行与调整</w:t>
            </w:r>
          </w:p>
        </w:tc>
        <w:tc>
          <w:tcPr>
            <w:tcW w:w="3368" w:type="dxa"/>
            <w:vAlign w:val="center"/>
          </w:tcPr>
          <w:p w:rsidR="00D2622B" w:rsidRPr="00553478" w:rsidRDefault="00D2622B" w:rsidP="00553478">
            <w:pPr>
              <w:pStyle w:val="a4"/>
              <w:ind w:leftChars="-51" w:left="15" w:hangingChars="51" w:hanging="122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</w:tr>
      <w:tr w:rsidR="00D2622B" w:rsidRPr="00553478" w:rsidTr="00553478">
        <w:trPr>
          <w:cantSplit/>
          <w:trHeight w:val="1513"/>
          <w:tblHeader/>
          <w:jc w:val="center"/>
        </w:trPr>
        <w:tc>
          <w:tcPr>
            <w:tcW w:w="1092" w:type="dxa"/>
            <w:vMerge/>
            <w:vAlign w:val="center"/>
          </w:tcPr>
          <w:p w:rsidR="00D2622B" w:rsidRPr="00553478" w:rsidRDefault="00D2622B" w:rsidP="00553478">
            <w:pPr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1058" w:type="dxa"/>
            <w:vAlign w:val="center"/>
          </w:tcPr>
          <w:p w:rsidR="00D2622B" w:rsidRPr="00553478" w:rsidRDefault="00D2622B" w:rsidP="00553478">
            <w:pPr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3.3课程资源</w:t>
            </w:r>
          </w:p>
        </w:tc>
        <w:tc>
          <w:tcPr>
            <w:tcW w:w="3118" w:type="dxa"/>
            <w:vAlign w:val="center"/>
          </w:tcPr>
          <w:p w:rsidR="00D2622B" w:rsidRPr="00553478" w:rsidRDefault="00D2622B" w:rsidP="00553478">
            <w:pPr>
              <w:ind w:leftChars="-52" w:left="-108" w:hanging="1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（1）课程建设规划与执行</w:t>
            </w:r>
          </w:p>
          <w:p w:rsidR="00D2622B" w:rsidRPr="00553478" w:rsidRDefault="00D2622B" w:rsidP="00553478">
            <w:pPr>
              <w:ind w:leftChars="-52" w:left="-108" w:hanging="1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（2）课程的数量、结构及优质课程资源建设</w:t>
            </w:r>
          </w:p>
          <w:p w:rsidR="00D2622B" w:rsidRPr="00553478" w:rsidRDefault="00D2622B" w:rsidP="00553478">
            <w:pPr>
              <w:ind w:leftChars="-52" w:left="-108" w:hanging="1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（3）教材建设与选用</w:t>
            </w:r>
          </w:p>
        </w:tc>
        <w:tc>
          <w:tcPr>
            <w:tcW w:w="3368" w:type="dxa"/>
            <w:vAlign w:val="center"/>
          </w:tcPr>
          <w:p w:rsidR="00D2622B" w:rsidRPr="00553478" w:rsidRDefault="00D2622B" w:rsidP="00553478">
            <w:pPr>
              <w:pStyle w:val="a4"/>
              <w:ind w:leftChars="-51" w:left="15" w:hangingChars="51" w:hanging="122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</w:tr>
      <w:tr w:rsidR="00D2622B" w:rsidRPr="00553478" w:rsidTr="00553478">
        <w:trPr>
          <w:cantSplit/>
          <w:trHeight w:val="1704"/>
          <w:tblHeader/>
          <w:jc w:val="center"/>
        </w:trPr>
        <w:tc>
          <w:tcPr>
            <w:tcW w:w="1092" w:type="dxa"/>
            <w:vMerge/>
            <w:vAlign w:val="center"/>
          </w:tcPr>
          <w:p w:rsidR="00D2622B" w:rsidRPr="00553478" w:rsidRDefault="00D2622B" w:rsidP="00553478">
            <w:pPr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1058" w:type="dxa"/>
            <w:vAlign w:val="center"/>
          </w:tcPr>
          <w:p w:rsidR="00D2622B" w:rsidRPr="00553478" w:rsidRDefault="00D2622B" w:rsidP="00553478">
            <w:pPr>
              <w:pStyle w:val="a4"/>
              <w:ind w:leftChars="-51" w:left="15" w:hangingChars="51" w:hanging="122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3.4社会资源</w:t>
            </w:r>
          </w:p>
        </w:tc>
        <w:tc>
          <w:tcPr>
            <w:tcW w:w="3118" w:type="dxa"/>
            <w:vAlign w:val="center"/>
          </w:tcPr>
          <w:p w:rsidR="00D2622B" w:rsidRPr="00553478" w:rsidRDefault="00D2622B" w:rsidP="00553478">
            <w:pPr>
              <w:pStyle w:val="a4"/>
              <w:ind w:leftChars="-51" w:left="15" w:hangingChars="51" w:hanging="122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（1）合作办学、合作育人的措施与效果</w:t>
            </w:r>
          </w:p>
          <w:p w:rsidR="00D2622B" w:rsidRPr="00553478" w:rsidRDefault="00D2622B" w:rsidP="00553478">
            <w:pPr>
              <w:pStyle w:val="a4"/>
              <w:ind w:leftChars="-51" w:left="15" w:hangingChars="51" w:hanging="122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（2）共建教学资源情况</w:t>
            </w:r>
          </w:p>
        </w:tc>
        <w:tc>
          <w:tcPr>
            <w:tcW w:w="3368" w:type="dxa"/>
            <w:vAlign w:val="center"/>
          </w:tcPr>
          <w:p w:rsidR="00D2622B" w:rsidRPr="00553478" w:rsidRDefault="00D2622B" w:rsidP="00553478">
            <w:pPr>
              <w:pStyle w:val="a4"/>
              <w:ind w:leftChars="-51" w:left="15" w:hangingChars="51" w:hanging="122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</w:tr>
      <w:tr w:rsidR="00D2622B" w:rsidRPr="00553478" w:rsidTr="00553478">
        <w:trPr>
          <w:cantSplit/>
          <w:trHeight w:val="2125"/>
          <w:tblHeader/>
          <w:jc w:val="center"/>
        </w:trPr>
        <w:tc>
          <w:tcPr>
            <w:tcW w:w="1092" w:type="dxa"/>
            <w:vMerge w:val="restart"/>
            <w:vAlign w:val="center"/>
          </w:tcPr>
          <w:p w:rsidR="00D2622B" w:rsidRPr="00553478" w:rsidRDefault="00D2622B" w:rsidP="00553478">
            <w:pPr>
              <w:pStyle w:val="a3"/>
              <w:spacing w:after="0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4.培养过程</w:t>
            </w:r>
          </w:p>
        </w:tc>
        <w:tc>
          <w:tcPr>
            <w:tcW w:w="1058" w:type="dxa"/>
            <w:vAlign w:val="center"/>
          </w:tcPr>
          <w:p w:rsidR="00D2622B" w:rsidRPr="00553478" w:rsidRDefault="00D2622B" w:rsidP="00553478">
            <w:pPr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4.1教学改革</w:t>
            </w:r>
          </w:p>
        </w:tc>
        <w:tc>
          <w:tcPr>
            <w:tcW w:w="3118" w:type="dxa"/>
            <w:vAlign w:val="center"/>
          </w:tcPr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（1）教学改革的总体思路及政策措施</w:t>
            </w:r>
          </w:p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（2）人才培养模式改革、人才培养机制改革</w:t>
            </w:r>
          </w:p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（3）教学改革的成效及应用</w:t>
            </w:r>
          </w:p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（4）学生转专业制度及实施情况</w:t>
            </w:r>
          </w:p>
        </w:tc>
        <w:tc>
          <w:tcPr>
            <w:tcW w:w="3368" w:type="dxa"/>
            <w:vAlign w:val="center"/>
          </w:tcPr>
          <w:p w:rsidR="00D2622B" w:rsidRPr="00553478" w:rsidRDefault="00D2622B" w:rsidP="00553478">
            <w:pPr>
              <w:ind w:leftChars="-50" w:left="99" w:hangingChars="85" w:hanging="204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</w:tr>
      <w:tr w:rsidR="00D2622B" w:rsidRPr="00553478" w:rsidTr="00553478">
        <w:trPr>
          <w:cantSplit/>
          <w:trHeight w:val="2465"/>
          <w:tblHeader/>
          <w:jc w:val="center"/>
        </w:trPr>
        <w:tc>
          <w:tcPr>
            <w:tcW w:w="1092" w:type="dxa"/>
            <w:vMerge/>
            <w:vAlign w:val="center"/>
          </w:tcPr>
          <w:p w:rsidR="00D2622B" w:rsidRPr="00553478" w:rsidRDefault="00D2622B" w:rsidP="00553478">
            <w:pPr>
              <w:pStyle w:val="a3"/>
              <w:spacing w:after="0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1058" w:type="dxa"/>
            <w:vAlign w:val="center"/>
          </w:tcPr>
          <w:p w:rsidR="00D2622B" w:rsidRPr="00553478" w:rsidRDefault="00D2622B" w:rsidP="00553478">
            <w:pPr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4.2课堂教学</w:t>
            </w:r>
          </w:p>
        </w:tc>
        <w:tc>
          <w:tcPr>
            <w:tcW w:w="3118" w:type="dxa"/>
            <w:vAlign w:val="center"/>
          </w:tcPr>
          <w:p w:rsidR="00D2622B" w:rsidRPr="00553478" w:rsidRDefault="00D2622B" w:rsidP="00553478">
            <w:pPr>
              <w:ind w:leftChars="-51" w:left="-107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（1）课程教学大纲的制定与执行情况</w:t>
            </w:r>
          </w:p>
          <w:p w:rsidR="00D2622B" w:rsidRPr="00553478" w:rsidRDefault="00D2622B" w:rsidP="00553478">
            <w:pPr>
              <w:ind w:leftChars="-52" w:left="-108" w:hanging="1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（2）教学内容对人才培养目标的体现，科研促进教学情况</w:t>
            </w:r>
          </w:p>
          <w:p w:rsidR="00D2622B" w:rsidRPr="00553478" w:rsidRDefault="00D2622B" w:rsidP="00553478">
            <w:pPr>
              <w:ind w:leftChars="-52" w:left="-108" w:hanging="1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（3）教学方法与学习方式的多样化</w:t>
            </w:r>
          </w:p>
          <w:p w:rsidR="00D2622B" w:rsidRPr="00553478" w:rsidRDefault="00D2622B" w:rsidP="00553478">
            <w:pPr>
              <w:ind w:leftChars="-52" w:left="-108" w:hanging="1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（4）考试考核的方式方法与管理</w:t>
            </w:r>
          </w:p>
          <w:p w:rsidR="00D2622B" w:rsidRPr="00553478" w:rsidRDefault="00D2622B" w:rsidP="00553478">
            <w:pPr>
              <w:ind w:leftChars="-52" w:left="-108" w:hanging="1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（5）选修课学分占总学分比例</w:t>
            </w:r>
          </w:p>
          <w:p w:rsidR="00D2622B" w:rsidRPr="00553478" w:rsidRDefault="00D2622B" w:rsidP="00553478">
            <w:pPr>
              <w:ind w:leftChars="-52" w:left="-108" w:hanging="1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（6）小班化教学及分层分类教学情况</w:t>
            </w:r>
          </w:p>
        </w:tc>
        <w:tc>
          <w:tcPr>
            <w:tcW w:w="3368" w:type="dxa"/>
            <w:vAlign w:val="center"/>
          </w:tcPr>
          <w:p w:rsidR="00D2622B" w:rsidRPr="00553478" w:rsidRDefault="00D2622B" w:rsidP="00553478">
            <w:pPr>
              <w:ind w:leftChars="-51" w:left="15" w:hangingChars="51" w:hanging="122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</w:tr>
      <w:tr w:rsidR="00D2622B" w:rsidRPr="00553478" w:rsidTr="00553478">
        <w:trPr>
          <w:cantSplit/>
          <w:trHeight w:val="1975"/>
          <w:tblHeader/>
          <w:jc w:val="center"/>
        </w:trPr>
        <w:tc>
          <w:tcPr>
            <w:tcW w:w="1092" w:type="dxa"/>
            <w:vMerge/>
            <w:vAlign w:val="center"/>
          </w:tcPr>
          <w:p w:rsidR="00D2622B" w:rsidRPr="00553478" w:rsidRDefault="00D2622B" w:rsidP="00553478">
            <w:pPr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1058" w:type="dxa"/>
            <w:vAlign w:val="center"/>
          </w:tcPr>
          <w:p w:rsidR="00D2622B" w:rsidRPr="00553478" w:rsidRDefault="00D2622B" w:rsidP="00553478">
            <w:pPr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4.3实践教学</w:t>
            </w:r>
          </w:p>
        </w:tc>
        <w:tc>
          <w:tcPr>
            <w:tcW w:w="3118" w:type="dxa"/>
            <w:vAlign w:val="center"/>
          </w:tcPr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（1）实践教学体系建设</w:t>
            </w:r>
          </w:p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（2）实践教学及实验室开放情况</w:t>
            </w:r>
          </w:p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（3）实习实训、社会实践、毕业设计（论文）的落实</w:t>
            </w:r>
          </w:p>
        </w:tc>
        <w:tc>
          <w:tcPr>
            <w:tcW w:w="3368" w:type="dxa"/>
            <w:vAlign w:val="center"/>
          </w:tcPr>
          <w:p w:rsidR="00D2622B" w:rsidRPr="00553478" w:rsidRDefault="00D2622B" w:rsidP="00553478">
            <w:pPr>
              <w:ind w:leftChars="-52" w:left="-108" w:hanging="1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</w:tr>
      <w:tr w:rsidR="00D2622B" w:rsidRPr="00553478" w:rsidTr="00553478">
        <w:trPr>
          <w:cantSplit/>
          <w:trHeight w:val="2257"/>
          <w:tblHeader/>
          <w:jc w:val="center"/>
        </w:trPr>
        <w:tc>
          <w:tcPr>
            <w:tcW w:w="1092" w:type="dxa"/>
            <w:vMerge/>
            <w:vAlign w:val="center"/>
          </w:tcPr>
          <w:p w:rsidR="00D2622B" w:rsidRPr="00553478" w:rsidRDefault="00D2622B" w:rsidP="00553478">
            <w:pPr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1058" w:type="dxa"/>
            <w:vAlign w:val="center"/>
          </w:tcPr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4.4第二课堂</w:t>
            </w:r>
          </w:p>
        </w:tc>
        <w:tc>
          <w:tcPr>
            <w:tcW w:w="3118" w:type="dxa"/>
            <w:vAlign w:val="center"/>
          </w:tcPr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（1）第二课堂育人体系建设及保障措施</w:t>
            </w:r>
          </w:p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（2）社团建设与校园文化、科技活动及育人效果</w:t>
            </w:r>
          </w:p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（3）学生始业教育及身心健康教育情况</w:t>
            </w:r>
          </w:p>
        </w:tc>
        <w:tc>
          <w:tcPr>
            <w:tcW w:w="3368" w:type="dxa"/>
            <w:vAlign w:val="center"/>
          </w:tcPr>
          <w:p w:rsidR="00D2622B" w:rsidRPr="00553478" w:rsidRDefault="00D2622B" w:rsidP="00553478">
            <w:pPr>
              <w:ind w:leftChars="-50" w:left="99" w:hangingChars="85" w:hanging="204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</w:tr>
      <w:tr w:rsidR="00D2622B" w:rsidRPr="00553478" w:rsidTr="00553478">
        <w:trPr>
          <w:cantSplit/>
          <w:trHeight w:val="1836"/>
          <w:tblHeader/>
          <w:jc w:val="center"/>
        </w:trPr>
        <w:tc>
          <w:tcPr>
            <w:tcW w:w="1092" w:type="dxa"/>
            <w:vMerge/>
            <w:vAlign w:val="center"/>
          </w:tcPr>
          <w:p w:rsidR="00D2622B" w:rsidRPr="00553478" w:rsidRDefault="00D2622B" w:rsidP="00553478">
            <w:pPr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1058" w:type="dxa"/>
            <w:vAlign w:val="center"/>
          </w:tcPr>
          <w:p w:rsidR="00D2622B" w:rsidRPr="00553478" w:rsidRDefault="00D2622B" w:rsidP="00553478">
            <w:pPr>
              <w:widowControl/>
              <w:jc w:val="lef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4.5开放教学</w:t>
            </w:r>
          </w:p>
        </w:tc>
        <w:tc>
          <w:tcPr>
            <w:tcW w:w="3118" w:type="dxa"/>
            <w:vAlign w:val="center"/>
          </w:tcPr>
          <w:p w:rsidR="00D2622B" w:rsidRPr="00553478" w:rsidRDefault="00D2622B" w:rsidP="00553478">
            <w:pPr>
              <w:widowControl/>
              <w:jc w:val="lef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（1）在校外国留学生情况</w:t>
            </w:r>
          </w:p>
          <w:p w:rsidR="00D2622B" w:rsidRPr="00553478" w:rsidRDefault="00D2622B" w:rsidP="00553478">
            <w:pPr>
              <w:widowControl/>
              <w:jc w:val="lef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（2）本科生国外交流学习情况</w:t>
            </w:r>
          </w:p>
          <w:p w:rsidR="00D2622B" w:rsidRPr="00553478" w:rsidRDefault="00D2622B" w:rsidP="00553478">
            <w:pPr>
              <w:widowControl/>
              <w:jc w:val="lef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（3）本科生省内外交流学习情况</w:t>
            </w:r>
          </w:p>
        </w:tc>
        <w:tc>
          <w:tcPr>
            <w:tcW w:w="3368" w:type="dxa"/>
            <w:vAlign w:val="center"/>
          </w:tcPr>
          <w:p w:rsidR="00D2622B" w:rsidRPr="00553478" w:rsidRDefault="00D2622B" w:rsidP="00553478">
            <w:pPr>
              <w:ind w:leftChars="-50" w:left="99" w:hangingChars="85" w:hanging="204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</w:tr>
      <w:tr w:rsidR="00D2622B" w:rsidRPr="00553478" w:rsidTr="00553478">
        <w:trPr>
          <w:cantSplit/>
          <w:trHeight w:val="1537"/>
          <w:tblHeader/>
          <w:jc w:val="center"/>
        </w:trPr>
        <w:tc>
          <w:tcPr>
            <w:tcW w:w="1092" w:type="dxa"/>
            <w:vMerge w:val="restart"/>
            <w:vAlign w:val="center"/>
          </w:tcPr>
          <w:p w:rsidR="00D2622B" w:rsidRPr="00553478" w:rsidRDefault="00D2622B" w:rsidP="00553478">
            <w:pPr>
              <w:pStyle w:val="a3"/>
              <w:spacing w:after="0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5.学生发展</w:t>
            </w:r>
          </w:p>
        </w:tc>
        <w:tc>
          <w:tcPr>
            <w:tcW w:w="1058" w:type="dxa"/>
            <w:vAlign w:val="center"/>
          </w:tcPr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5.1招生及生源情况</w:t>
            </w:r>
          </w:p>
        </w:tc>
        <w:tc>
          <w:tcPr>
            <w:tcW w:w="3118" w:type="dxa"/>
            <w:vAlign w:val="center"/>
          </w:tcPr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（1）学院总体生源情况</w:t>
            </w:r>
          </w:p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（2）各专业生源数量及特征</w:t>
            </w:r>
          </w:p>
        </w:tc>
        <w:tc>
          <w:tcPr>
            <w:tcW w:w="3368" w:type="dxa"/>
            <w:vAlign w:val="center"/>
          </w:tcPr>
          <w:p w:rsidR="00D2622B" w:rsidRPr="00553478" w:rsidRDefault="00D2622B" w:rsidP="00553478">
            <w:pPr>
              <w:pStyle w:val="a4"/>
              <w:ind w:leftChars="-50" w:left="99" w:hangingChars="85" w:hanging="204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</w:tr>
      <w:tr w:rsidR="00D2622B" w:rsidRPr="00553478" w:rsidTr="00553478">
        <w:trPr>
          <w:cantSplit/>
          <w:trHeight w:val="2118"/>
          <w:tblHeader/>
          <w:jc w:val="center"/>
        </w:trPr>
        <w:tc>
          <w:tcPr>
            <w:tcW w:w="1092" w:type="dxa"/>
            <w:vMerge/>
            <w:vAlign w:val="center"/>
          </w:tcPr>
          <w:p w:rsidR="00D2622B" w:rsidRPr="00553478" w:rsidRDefault="00D2622B" w:rsidP="00553478">
            <w:pPr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1058" w:type="dxa"/>
            <w:vAlign w:val="center"/>
          </w:tcPr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5.2学生指导与服务</w:t>
            </w:r>
          </w:p>
        </w:tc>
        <w:tc>
          <w:tcPr>
            <w:tcW w:w="3118" w:type="dxa"/>
            <w:vAlign w:val="center"/>
          </w:tcPr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（1）学生指导与服务的内容及效果</w:t>
            </w:r>
          </w:p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（2）学生指导与服务的组织与条件保障</w:t>
            </w:r>
          </w:p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（3）学生对指导与服务的评价</w:t>
            </w:r>
          </w:p>
        </w:tc>
        <w:tc>
          <w:tcPr>
            <w:tcW w:w="3368" w:type="dxa"/>
            <w:vAlign w:val="center"/>
          </w:tcPr>
          <w:p w:rsidR="00D2622B" w:rsidRPr="00553478" w:rsidRDefault="00D2622B" w:rsidP="00553478">
            <w:pPr>
              <w:pStyle w:val="a4"/>
              <w:ind w:leftChars="-51" w:left="15" w:hangingChars="51" w:hanging="122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</w:tr>
      <w:tr w:rsidR="00D2622B" w:rsidRPr="00553478" w:rsidTr="00553478">
        <w:trPr>
          <w:cantSplit/>
          <w:trHeight w:val="3928"/>
          <w:tblHeader/>
          <w:jc w:val="center"/>
        </w:trPr>
        <w:tc>
          <w:tcPr>
            <w:tcW w:w="1092" w:type="dxa"/>
            <w:vMerge/>
            <w:vAlign w:val="center"/>
          </w:tcPr>
          <w:p w:rsidR="00D2622B" w:rsidRPr="00553478" w:rsidRDefault="00D2622B" w:rsidP="00553478">
            <w:pPr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1058" w:type="dxa"/>
            <w:vAlign w:val="center"/>
          </w:tcPr>
          <w:p w:rsidR="00D2622B" w:rsidRPr="00553478" w:rsidRDefault="00D2622B" w:rsidP="00553478">
            <w:pPr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5.3学风与学习效果</w:t>
            </w:r>
          </w:p>
        </w:tc>
        <w:tc>
          <w:tcPr>
            <w:tcW w:w="3118" w:type="dxa"/>
            <w:vAlign w:val="center"/>
          </w:tcPr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（1）学风建设的措施与效果</w:t>
            </w:r>
          </w:p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（2）学生学业成绩及综合素质表现</w:t>
            </w:r>
          </w:p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（3）学生对自我学习与成长的满意度</w:t>
            </w:r>
          </w:p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3368" w:type="dxa"/>
            <w:vAlign w:val="center"/>
          </w:tcPr>
          <w:p w:rsidR="00D2622B" w:rsidRPr="00553478" w:rsidRDefault="00D2622B" w:rsidP="00553478">
            <w:pPr>
              <w:pStyle w:val="a4"/>
              <w:ind w:leftChars="-50" w:left="99" w:hangingChars="85" w:hanging="204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</w:tr>
      <w:tr w:rsidR="00D2622B" w:rsidRPr="00553478" w:rsidTr="00553478">
        <w:trPr>
          <w:cantSplit/>
          <w:trHeight w:val="2063"/>
          <w:tblHeader/>
          <w:jc w:val="center"/>
        </w:trPr>
        <w:tc>
          <w:tcPr>
            <w:tcW w:w="1092" w:type="dxa"/>
            <w:vMerge/>
            <w:vAlign w:val="center"/>
          </w:tcPr>
          <w:p w:rsidR="00D2622B" w:rsidRPr="00553478" w:rsidRDefault="00D2622B" w:rsidP="00553478">
            <w:pPr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1058" w:type="dxa"/>
            <w:vAlign w:val="center"/>
          </w:tcPr>
          <w:p w:rsidR="00D2622B" w:rsidRPr="00553478" w:rsidRDefault="00D2622B" w:rsidP="00553478">
            <w:pPr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5.4就业与发展</w:t>
            </w:r>
          </w:p>
        </w:tc>
        <w:tc>
          <w:tcPr>
            <w:tcW w:w="3118" w:type="dxa"/>
            <w:vAlign w:val="center"/>
          </w:tcPr>
          <w:p w:rsidR="00D2622B" w:rsidRPr="00553478" w:rsidRDefault="00D2622B" w:rsidP="00553478">
            <w:pPr>
              <w:widowControl/>
              <w:jc w:val="lef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（1）毕业生就业率、创业率、专业对口相关度、起薪水平等职业发展情况</w:t>
            </w:r>
          </w:p>
          <w:p w:rsidR="00D2622B" w:rsidRPr="00553478" w:rsidRDefault="00D2622B" w:rsidP="00553478">
            <w:pPr>
              <w:widowControl/>
              <w:jc w:val="lef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（2）毕业生对母校的满意度</w:t>
            </w:r>
          </w:p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（3）用人单位对毕业生评价</w:t>
            </w:r>
          </w:p>
        </w:tc>
        <w:tc>
          <w:tcPr>
            <w:tcW w:w="3368" w:type="dxa"/>
            <w:vAlign w:val="center"/>
          </w:tcPr>
          <w:p w:rsidR="00D2622B" w:rsidRPr="00553478" w:rsidRDefault="00D2622B" w:rsidP="00553478">
            <w:pPr>
              <w:pStyle w:val="a4"/>
              <w:ind w:leftChars="-50" w:left="99" w:hangingChars="85" w:hanging="204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</w:tr>
      <w:tr w:rsidR="00D2622B" w:rsidRPr="00553478" w:rsidTr="00553478">
        <w:trPr>
          <w:cantSplit/>
          <w:trHeight w:val="2392"/>
          <w:tblHeader/>
          <w:jc w:val="center"/>
        </w:trPr>
        <w:tc>
          <w:tcPr>
            <w:tcW w:w="1092" w:type="dxa"/>
            <w:vMerge w:val="restart"/>
            <w:vAlign w:val="center"/>
          </w:tcPr>
          <w:p w:rsidR="00D2622B" w:rsidRPr="00553478" w:rsidRDefault="00D2622B" w:rsidP="00553478">
            <w:pPr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6.质量</w:t>
            </w:r>
            <w:r w:rsidR="00553478"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保障</w:t>
            </w:r>
          </w:p>
        </w:tc>
        <w:tc>
          <w:tcPr>
            <w:tcW w:w="1058" w:type="dxa"/>
            <w:vAlign w:val="center"/>
          </w:tcPr>
          <w:p w:rsidR="00D2622B" w:rsidRPr="00553478" w:rsidRDefault="00D2622B" w:rsidP="00553478">
            <w:pPr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6.1教学质量保障体系</w:t>
            </w:r>
          </w:p>
        </w:tc>
        <w:tc>
          <w:tcPr>
            <w:tcW w:w="3118" w:type="dxa"/>
            <w:vAlign w:val="center"/>
          </w:tcPr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（1）学院质量保障模式及体系结构</w:t>
            </w:r>
          </w:p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（2）质保体系的组织、制度及人员落实情况</w:t>
            </w:r>
          </w:p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（3）教学质量管理队伍建设</w:t>
            </w:r>
          </w:p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（4）质量标准建设</w:t>
            </w:r>
          </w:p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3368" w:type="dxa"/>
            <w:vAlign w:val="center"/>
          </w:tcPr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</w:tr>
      <w:tr w:rsidR="00D2622B" w:rsidRPr="00553478" w:rsidTr="00553478">
        <w:trPr>
          <w:cantSplit/>
          <w:trHeight w:val="1960"/>
          <w:tblHeader/>
          <w:jc w:val="center"/>
        </w:trPr>
        <w:tc>
          <w:tcPr>
            <w:tcW w:w="1092" w:type="dxa"/>
            <w:vMerge/>
            <w:vAlign w:val="center"/>
          </w:tcPr>
          <w:p w:rsidR="00D2622B" w:rsidRPr="00553478" w:rsidRDefault="00D2622B" w:rsidP="00553478">
            <w:pPr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1058" w:type="dxa"/>
            <w:vAlign w:val="center"/>
          </w:tcPr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6.2质量</w:t>
            </w:r>
            <w:r w:rsidR="00553478"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监控</w:t>
            </w:r>
          </w:p>
        </w:tc>
        <w:tc>
          <w:tcPr>
            <w:tcW w:w="3118" w:type="dxa"/>
            <w:vAlign w:val="center"/>
          </w:tcPr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（1）质量</w:t>
            </w:r>
            <w:r w:rsidR="00553478"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监控</w:t>
            </w: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的内容与方式</w:t>
            </w:r>
          </w:p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（2）质量</w:t>
            </w:r>
            <w:r w:rsidR="00553478"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监控</w:t>
            </w: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的实施效果</w:t>
            </w:r>
          </w:p>
        </w:tc>
        <w:tc>
          <w:tcPr>
            <w:tcW w:w="3368" w:type="dxa"/>
            <w:vAlign w:val="center"/>
          </w:tcPr>
          <w:p w:rsidR="00D2622B" w:rsidRPr="00553478" w:rsidRDefault="00D2622B" w:rsidP="00553478">
            <w:pPr>
              <w:pStyle w:val="a4"/>
              <w:ind w:leftChars="-51" w:left="15" w:hangingChars="51" w:hanging="122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</w:tr>
      <w:tr w:rsidR="00D2622B" w:rsidRPr="00553478" w:rsidTr="00553478">
        <w:trPr>
          <w:cantSplit/>
          <w:trHeight w:val="1432"/>
          <w:tblHeader/>
          <w:jc w:val="center"/>
        </w:trPr>
        <w:tc>
          <w:tcPr>
            <w:tcW w:w="1092" w:type="dxa"/>
            <w:vMerge/>
            <w:vAlign w:val="center"/>
          </w:tcPr>
          <w:p w:rsidR="00D2622B" w:rsidRPr="00553478" w:rsidRDefault="00D2622B" w:rsidP="00553478">
            <w:pPr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1058" w:type="dxa"/>
            <w:vAlign w:val="center"/>
          </w:tcPr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6.3质量信息及利用</w:t>
            </w:r>
          </w:p>
        </w:tc>
        <w:tc>
          <w:tcPr>
            <w:tcW w:w="3118" w:type="dxa"/>
            <w:vAlign w:val="center"/>
          </w:tcPr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（1）校内教学状态数据库建设情况</w:t>
            </w:r>
          </w:p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（2）质量信息统计、分析、反馈机制</w:t>
            </w:r>
          </w:p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（3）质量信息公开及年度质量报告制度</w:t>
            </w:r>
          </w:p>
        </w:tc>
        <w:tc>
          <w:tcPr>
            <w:tcW w:w="3368" w:type="dxa"/>
            <w:vAlign w:val="center"/>
          </w:tcPr>
          <w:p w:rsidR="00D2622B" w:rsidRPr="00553478" w:rsidRDefault="00D2622B" w:rsidP="00553478">
            <w:pPr>
              <w:pStyle w:val="a4"/>
              <w:ind w:leftChars="-50" w:left="99" w:hangingChars="85" w:hanging="204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</w:tr>
      <w:tr w:rsidR="00D2622B" w:rsidRPr="00553478" w:rsidTr="00553478">
        <w:trPr>
          <w:cantSplit/>
          <w:trHeight w:val="1154"/>
          <w:tblHeader/>
          <w:jc w:val="center"/>
        </w:trPr>
        <w:tc>
          <w:tcPr>
            <w:tcW w:w="1092" w:type="dxa"/>
            <w:vMerge/>
            <w:vAlign w:val="center"/>
          </w:tcPr>
          <w:p w:rsidR="00D2622B" w:rsidRPr="00553478" w:rsidRDefault="00D2622B" w:rsidP="00553478">
            <w:pPr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1058" w:type="dxa"/>
            <w:vAlign w:val="center"/>
          </w:tcPr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6.4质量改进</w:t>
            </w:r>
          </w:p>
        </w:tc>
        <w:tc>
          <w:tcPr>
            <w:tcW w:w="3118" w:type="dxa"/>
            <w:vAlign w:val="center"/>
          </w:tcPr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（1）质量改进的途径与方法</w:t>
            </w:r>
          </w:p>
          <w:p w:rsidR="00D2622B" w:rsidRPr="00553478" w:rsidRDefault="00D2622B" w:rsidP="00553478">
            <w:pPr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（2）质量改进的效果与评价</w:t>
            </w:r>
          </w:p>
        </w:tc>
        <w:tc>
          <w:tcPr>
            <w:tcW w:w="3368" w:type="dxa"/>
            <w:vAlign w:val="center"/>
          </w:tcPr>
          <w:p w:rsidR="00D2622B" w:rsidRPr="00553478" w:rsidRDefault="00D2622B" w:rsidP="00553478">
            <w:pPr>
              <w:pStyle w:val="a4"/>
              <w:ind w:leftChars="-50" w:left="99" w:hangingChars="85" w:hanging="204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</w:tr>
      <w:tr w:rsidR="00D2622B" w:rsidRPr="00553478" w:rsidTr="00553478">
        <w:trPr>
          <w:cantSplit/>
          <w:trHeight w:val="1273"/>
          <w:tblHeader/>
          <w:jc w:val="center"/>
        </w:trPr>
        <w:tc>
          <w:tcPr>
            <w:tcW w:w="1092" w:type="dxa"/>
            <w:vAlign w:val="center"/>
          </w:tcPr>
          <w:p w:rsidR="00D2622B" w:rsidRPr="00553478" w:rsidRDefault="00D2622B" w:rsidP="00553478">
            <w:pPr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7.自选特色项目</w:t>
            </w:r>
          </w:p>
        </w:tc>
        <w:tc>
          <w:tcPr>
            <w:tcW w:w="4176" w:type="dxa"/>
            <w:gridSpan w:val="2"/>
            <w:vAlign w:val="center"/>
          </w:tcPr>
          <w:p w:rsidR="00D2622B" w:rsidRPr="00553478" w:rsidRDefault="00D2622B" w:rsidP="00553478">
            <w:pPr>
              <w:pStyle w:val="a4"/>
              <w:ind w:leftChars="-50" w:left="99" w:hangingChars="85" w:hanging="204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5534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自行选择有特色的补充项目</w:t>
            </w:r>
          </w:p>
        </w:tc>
        <w:tc>
          <w:tcPr>
            <w:tcW w:w="3368" w:type="dxa"/>
            <w:vAlign w:val="center"/>
          </w:tcPr>
          <w:p w:rsidR="00D2622B" w:rsidRPr="00553478" w:rsidRDefault="00D2622B" w:rsidP="00553478">
            <w:pPr>
              <w:pStyle w:val="a4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CE2336" w:rsidRDefault="00CE2336"/>
    <w:sectPr w:rsidR="00CE2336" w:rsidSect="00CE23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651C" w:rsidRDefault="0098651C" w:rsidP="00D2622B">
      <w:r>
        <w:separator/>
      </w:r>
    </w:p>
  </w:endnote>
  <w:endnote w:type="continuationSeparator" w:id="1">
    <w:p w:rsidR="0098651C" w:rsidRDefault="0098651C" w:rsidP="00D262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iti SC Light">
    <w:altName w:val="宋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651C" w:rsidRDefault="0098651C" w:rsidP="00D2622B">
      <w:r>
        <w:separator/>
      </w:r>
    </w:p>
  </w:footnote>
  <w:footnote w:type="continuationSeparator" w:id="1">
    <w:p w:rsidR="0098651C" w:rsidRDefault="0098651C" w:rsidP="00D262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1031"/>
    <w:rsid w:val="000017CF"/>
    <w:rsid w:val="00003B1B"/>
    <w:rsid w:val="000072EE"/>
    <w:rsid w:val="000077FD"/>
    <w:rsid w:val="000127D7"/>
    <w:rsid w:val="000146D1"/>
    <w:rsid w:val="000171CF"/>
    <w:rsid w:val="00020750"/>
    <w:rsid w:val="000211B1"/>
    <w:rsid w:val="00021EAA"/>
    <w:rsid w:val="00032FAE"/>
    <w:rsid w:val="00034580"/>
    <w:rsid w:val="00035756"/>
    <w:rsid w:val="00042F51"/>
    <w:rsid w:val="000443A0"/>
    <w:rsid w:val="000510B7"/>
    <w:rsid w:val="000527C0"/>
    <w:rsid w:val="000606FD"/>
    <w:rsid w:val="00063308"/>
    <w:rsid w:val="000636D7"/>
    <w:rsid w:val="00065B04"/>
    <w:rsid w:val="00070ECB"/>
    <w:rsid w:val="00075B6D"/>
    <w:rsid w:val="00083E35"/>
    <w:rsid w:val="0008462E"/>
    <w:rsid w:val="00087681"/>
    <w:rsid w:val="00093EFA"/>
    <w:rsid w:val="000950C8"/>
    <w:rsid w:val="000A1634"/>
    <w:rsid w:val="000B7B19"/>
    <w:rsid w:val="000C1190"/>
    <w:rsid w:val="000C1C0C"/>
    <w:rsid w:val="000C6118"/>
    <w:rsid w:val="000D0034"/>
    <w:rsid w:val="000D6CF5"/>
    <w:rsid w:val="000E1CC0"/>
    <w:rsid w:val="001022DF"/>
    <w:rsid w:val="001067D9"/>
    <w:rsid w:val="001067F5"/>
    <w:rsid w:val="0011264B"/>
    <w:rsid w:val="001143A8"/>
    <w:rsid w:val="00114479"/>
    <w:rsid w:val="00130522"/>
    <w:rsid w:val="001355D9"/>
    <w:rsid w:val="00137525"/>
    <w:rsid w:val="001508D5"/>
    <w:rsid w:val="00150F9C"/>
    <w:rsid w:val="001532F7"/>
    <w:rsid w:val="00154752"/>
    <w:rsid w:val="00161DF0"/>
    <w:rsid w:val="00162E1D"/>
    <w:rsid w:val="001663DE"/>
    <w:rsid w:val="00181511"/>
    <w:rsid w:val="00182660"/>
    <w:rsid w:val="00185CC9"/>
    <w:rsid w:val="001942DC"/>
    <w:rsid w:val="00194924"/>
    <w:rsid w:val="001B0C8E"/>
    <w:rsid w:val="001B7601"/>
    <w:rsid w:val="001C207D"/>
    <w:rsid w:val="001C22AD"/>
    <w:rsid w:val="001C6DA9"/>
    <w:rsid w:val="001D15BD"/>
    <w:rsid w:val="001D3C29"/>
    <w:rsid w:val="001D5294"/>
    <w:rsid w:val="001D5C53"/>
    <w:rsid w:val="001D7EB7"/>
    <w:rsid w:val="001E07FE"/>
    <w:rsid w:val="001E09EB"/>
    <w:rsid w:val="001E1D6A"/>
    <w:rsid w:val="001E620B"/>
    <w:rsid w:val="001F383C"/>
    <w:rsid w:val="001F4BE7"/>
    <w:rsid w:val="001F6D43"/>
    <w:rsid w:val="00200AD7"/>
    <w:rsid w:val="00201945"/>
    <w:rsid w:val="00202A80"/>
    <w:rsid w:val="002073D3"/>
    <w:rsid w:val="002076B9"/>
    <w:rsid w:val="002103F1"/>
    <w:rsid w:val="00213A06"/>
    <w:rsid w:val="00214107"/>
    <w:rsid w:val="002234A5"/>
    <w:rsid w:val="00230ACC"/>
    <w:rsid w:val="0023164A"/>
    <w:rsid w:val="00232CCC"/>
    <w:rsid w:val="00237355"/>
    <w:rsid w:val="002423D6"/>
    <w:rsid w:val="0025467E"/>
    <w:rsid w:val="00260967"/>
    <w:rsid w:val="002633A5"/>
    <w:rsid w:val="00265CA1"/>
    <w:rsid w:val="002662B6"/>
    <w:rsid w:val="002714A1"/>
    <w:rsid w:val="002807CE"/>
    <w:rsid w:val="002863EB"/>
    <w:rsid w:val="002910B4"/>
    <w:rsid w:val="00291BEB"/>
    <w:rsid w:val="00293BCE"/>
    <w:rsid w:val="00295763"/>
    <w:rsid w:val="0029698E"/>
    <w:rsid w:val="002A79FC"/>
    <w:rsid w:val="002B1959"/>
    <w:rsid w:val="002B49F7"/>
    <w:rsid w:val="002C01B1"/>
    <w:rsid w:val="002C20B7"/>
    <w:rsid w:val="002D004A"/>
    <w:rsid w:val="002D0BDA"/>
    <w:rsid w:val="002D5347"/>
    <w:rsid w:val="002D671E"/>
    <w:rsid w:val="002E03E1"/>
    <w:rsid w:val="002F0D5A"/>
    <w:rsid w:val="002F40D6"/>
    <w:rsid w:val="002F44C6"/>
    <w:rsid w:val="002F5DB2"/>
    <w:rsid w:val="00302C60"/>
    <w:rsid w:val="003036A8"/>
    <w:rsid w:val="0030704E"/>
    <w:rsid w:val="0030752F"/>
    <w:rsid w:val="00310443"/>
    <w:rsid w:val="00330125"/>
    <w:rsid w:val="003312B3"/>
    <w:rsid w:val="00332802"/>
    <w:rsid w:val="003360CC"/>
    <w:rsid w:val="0034023E"/>
    <w:rsid w:val="0034160D"/>
    <w:rsid w:val="00347B6E"/>
    <w:rsid w:val="00355861"/>
    <w:rsid w:val="00361A15"/>
    <w:rsid w:val="0036718B"/>
    <w:rsid w:val="003836F0"/>
    <w:rsid w:val="00384CED"/>
    <w:rsid w:val="00386086"/>
    <w:rsid w:val="00387267"/>
    <w:rsid w:val="00391C71"/>
    <w:rsid w:val="0039780B"/>
    <w:rsid w:val="003A32C6"/>
    <w:rsid w:val="003A58A8"/>
    <w:rsid w:val="003B3483"/>
    <w:rsid w:val="003B5BC1"/>
    <w:rsid w:val="003B5F03"/>
    <w:rsid w:val="003B6293"/>
    <w:rsid w:val="003C3CB0"/>
    <w:rsid w:val="003C7B89"/>
    <w:rsid w:val="003D135B"/>
    <w:rsid w:val="003D162F"/>
    <w:rsid w:val="003D7F9A"/>
    <w:rsid w:val="003E26C4"/>
    <w:rsid w:val="003F613E"/>
    <w:rsid w:val="00410CF8"/>
    <w:rsid w:val="00414043"/>
    <w:rsid w:val="00416B64"/>
    <w:rsid w:val="00420606"/>
    <w:rsid w:val="00421590"/>
    <w:rsid w:val="0042511E"/>
    <w:rsid w:val="00426CBF"/>
    <w:rsid w:val="004273BC"/>
    <w:rsid w:val="00427639"/>
    <w:rsid w:val="00433741"/>
    <w:rsid w:val="00435A06"/>
    <w:rsid w:val="00444339"/>
    <w:rsid w:val="004453CD"/>
    <w:rsid w:val="00455FF2"/>
    <w:rsid w:val="00461077"/>
    <w:rsid w:val="004641E9"/>
    <w:rsid w:val="004643B7"/>
    <w:rsid w:val="0046677A"/>
    <w:rsid w:val="00470447"/>
    <w:rsid w:val="00471F57"/>
    <w:rsid w:val="0047297D"/>
    <w:rsid w:val="00472AF0"/>
    <w:rsid w:val="00472F72"/>
    <w:rsid w:val="00475091"/>
    <w:rsid w:val="004766EB"/>
    <w:rsid w:val="004767CC"/>
    <w:rsid w:val="004814D7"/>
    <w:rsid w:val="004833B6"/>
    <w:rsid w:val="00483791"/>
    <w:rsid w:val="0048484F"/>
    <w:rsid w:val="00497B57"/>
    <w:rsid w:val="004C1AD5"/>
    <w:rsid w:val="004C78C6"/>
    <w:rsid w:val="004D7628"/>
    <w:rsid w:val="004E3B7E"/>
    <w:rsid w:val="004E4E1A"/>
    <w:rsid w:val="004F0024"/>
    <w:rsid w:val="004F1721"/>
    <w:rsid w:val="004F6C02"/>
    <w:rsid w:val="00500AAC"/>
    <w:rsid w:val="00501EC0"/>
    <w:rsid w:val="005022F9"/>
    <w:rsid w:val="0051735B"/>
    <w:rsid w:val="005207BF"/>
    <w:rsid w:val="00522633"/>
    <w:rsid w:val="00527D08"/>
    <w:rsid w:val="005375B8"/>
    <w:rsid w:val="00537824"/>
    <w:rsid w:val="005459B9"/>
    <w:rsid w:val="00546201"/>
    <w:rsid w:val="005476F2"/>
    <w:rsid w:val="00553478"/>
    <w:rsid w:val="0055515D"/>
    <w:rsid w:val="00561BC5"/>
    <w:rsid w:val="00571472"/>
    <w:rsid w:val="0058381C"/>
    <w:rsid w:val="00591495"/>
    <w:rsid w:val="00593D6C"/>
    <w:rsid w:val="005976B9"/>
    <w:rsid w:val="00597BDF"/>
    <w:rsid w:val="005A118B"/>
    <w:rsid w:val="005A409F"/>
    <w:rsid w:val="005A586C"/>
    <w:rsid w:val="005C107B"/>
    <w:rsid w:val="005C22E7"/>
    <w:rsid w:val="005C3C28"/>
    <w:rsid w:val="005D5042"/>
    <w:rsid w:val="005E4684"/>
    <w:rsid w:val="005E6575"/>
    <w:rsid w:val="005F2B9C"/>
    <w:rsid w:val="005F59E0"/>
    <w:rsid w:val="005F5B6F"/>
    <w:rsid w:val="005F7C9E"/>
    <w:rsid w:val="0060267F"/>
    <w:rsid w:val="006049B7"/>
    <w:rsid w:val="00604BC3"/>
    <w:rsid w:val="00606E84"/>
    <w:rsid w:val="0060739E"/>
    <w:rsid w:val="00610D1B"/>
    <w:rsid w:val="0061570A"/>
    <w:rsid w:val="00615C4D"/>
    <w:rsid w:val="00620C35"/>
    <w:rsid w:val="00622DF6"/>
    <w:rsid w:val="00626747"/>
    <w:rsid w:val="00631A39"/>
    <w:rsid w:val="00632620"/>
    <w:rsid w:val="006335B4"/>
    <w:rsid w:val="00642A8F"/>
    <w:rsid w:val="00645CF1"/>
    <w:rsid w:val="00650A5D"/>
    <w:rsid w:val="00652C8F"/>
    <w:rsid w:val="0065659B"/>
    <w:rsid w:val="00656898"/>
    <w:rsid w:val="00660FC8"/>
    <w:rsid w:val="00661031"/>
    <w:rsid w:val="00661EFD"/>
    <w:rsid w:val="00671F9C"/>
    <w:rsid w:val="006761A3"/>
    <w:rsid w:val="006769FC"/>
    <w:rsid w:val="0067716F"/>
    <w:rsid w:val="00691C26"/>
    <w:rsid w:val="00693574"/>
    <w:rsid w:val="006B27BD"/>
    <w:rsid w:val="006B5F86"/>
    <w:rsid w:val="006C314C"/>
    <w:rsid w:val="006E0386"/>
    <w:rsid w:val="006E0F42"/>
    <w:rsid w:val="006E4E40"/>
    <w:rsid w:val="006F4A97"/>
    <w:rsid w:val="006F7F52"/>
    <w:rsid w:val="00700AF1"/>
    <w:rsid w:val="0070194A"/>
    <w:rsid w:val="0070334F"/>
    <w:rsid w:val="00705ACF"/>
    <w:rsid w:val="007109BA"/>
    <w:rsid w:val="0071298F"/>
    <w:rsid w:val="0071345B"/>
    <w:rsid w:val="00716689"/>
    <w:rsid w:val="00717101"/>
    <w:rsid w:val="007216CB"/>
    <w:rsid w:val="0072441C"/>
    <w:rsid w:val="00732C0A"/>
    <w:rsid w:val="0073325C"/>
    <w:rsid w:val="00733595"/>
    <w:rsid w:val="00734F99"/>
    <w:rsid w:val="007379D1"/>
    <w:rsid w:val="007424AE"/>
    <w:rsid w:val="007474FE"/>
    <w:rsid w:val="00750B2B"/>
    <w:rsid w:val="00754EA6"/>
    <w:rsid w:val="00757FDF"/>
    <w:rsid w:val="00760589"/>
    <w:rsid w:val="007632CB"/>
    <w:rsid w:val="00763BDC"/>
    <w:rsid w:val="00767A9A"/>
    <w:rsid w:val="00770FE2"/>
    <w:rsid w:val="00774FD5"/>
    <w:rsid w:val="00780921"/>
    <w:rsid w:val="007826C5"/>
    <w:rsid w:val="00783CE0"/>
    <w:rsid w:val="0078779F"/>
    <w:rsid w:val="007929CF"/>
    <w:rsid w:val="007936E7"/>
    <w:rsid w:val="007A1583"/>
    <w:rsid w:val="007A2021"/>
    <w:rsid w:val="007A4E3F"/>
    <w:rsid w:val="007A707A"/>
    <w:rsid w:val="007A77B3"/>
    <w:rsid w:val="007A7B2F"/>
    <w:rsid w:val="007A7F98"/>
    <w:rsid w:val="007B135B"/>
    <w:rsid w:val="007B263C"/>
    <w:rsid w:val="007B69ED"/>
    <w:rsid w:val="007C1443"/>
    <w:rsid w:val="007C68DC"/>
    <w:rsid w:val="007C73CF"/>
    <w:rsid w:val="007D23D1"/>
    <w:rsid w:val="007D23E0"/>
    <w:rsid w:val="007E073C"/>
    <w:rsid w:val="007F0C77"/>
    <w:rsid w:val="007F3770"/>
    <w:rsid w:val="00802DAC"/>
    <w:rsid w:val="00803D66"/>
    <w:rsid w:val="00806DFC"/>
    <w:rsid w:val="0081311D"/>
    <w:rsid w:val="008156D7"/>
    <w:rsid w:val="0081781A"/>
    <w:rsid w:val="00824869"/>
    <w:rsid w:val="0082570A"/>
    <w:rsid w:val="00832D1E"/>
    <w:rsid w:val="00832E15"/>
    <w:rsid w:val="00835344"/>
    <w:rsid w:val="00836E21"/>
    <w:rsid w:val="008426E5"/>
    <w:rsid w:val="008449FB"/>
    <w:rsid w:val="0084667B"/>
    <w:rsid w:val="0085075A"/>
    <w:rsid w:val="008534A5"/>
    <w:rsid w:val="008622C8"/>
    <w:rsid w:val="00863B64"/>
    <w:rsid w:val="00867B47"/>
    <w:rsid w:val="008725A8"/>
    <w:rsid w:val="008909D6"/>
    <w:rsid w:val="00894149"/>
    <w:rsid w:val="00895C3E"/>
    <w:rsid w:val="00896007"/>
    <w:rsid w:val="008A22C1"/>
    <w:rsid w:val="008A7D1B"/>
    <w:rsid w:val="008B049F"/>
    <w:rsid w:val="008C05C0"/>
    <w:rsid w:val="008C29B1"/>
    <w:rsid w:val="008D2F36"/>
    <w:rsid w:val="008D52E4"/>
    <w:rsid w:val="008D6738"/>
    <w:rsid w:val="008E5E8A"/>
    <w:rsid w:val="008E6156"/>
    <w:rsid w:val="008F5DD5"/>
    <w:rsid w:val="009034CD"/>
    <w:rsid w:val="00910088"/>
    <w:rsid w:val="00912094"/>
    <w:rsid w:val="009144A7"/>
    <w:rsid w:val="00915507"/>
    <w:rsid w:val="00915F7C"/>
    <w:rsid w:val="00916E25"/>
    <w:rsid w:val="00920499"/>
    <w:rsid w:val="00926C27"/>
    <w:rsid w:val="0093029D"/>
    <w:rsid w:val="00932648"/>
    <w:rsid w:val="00943A99"/>
    <w:rsid w:val="009447D8"/>
    <w:rsid w:val="00944ADE"/>
    <w:rsid w:val="009471AC"/>
    <w:rsid w:val="00950686"/>
    <w:rsid w:val="00953607"/>
    <w:rsid w:val="00975249"/>
    <w:rsid w:val="00981E90"/>
    <w:rsid w:val="0098651C"/>
    <w:rsid w:val="00991EB4"/>
    <w:rsid w:val="00994C61"/>
    <w:rsid w:val="009A1294"/>
    <w:rsid w:val="009B3436"/>
    <w:rsid w:val="009C08F6"/>
    <w:rsid w:val="009C6178"/>
    <w:rsid w:val="009D252E"/>
    <w:rsid w:val="009D39BB"/>
    <w:rsid w:val="009D68F3"/>
    <w:rsid w:val="009D71DA"/>
    <w:rsid w:val="009E03A6"/>
    <w:rsid w:val="009E1637"/>
    <w:rsid w:val="009E1FAB"/>
    <w:rsid w:val="009E5FD7"/>
    <w:rsid w:val="009E6D7B"/>
    <w:rsid w:val="009E7E9F"/>
    <w:rsid w:val="009F00ED"/>
    <w:rsid w:val="009F487A"/>
    <w:rsid w:val="009F4A75"/>
    <w:rsid w:val="009F622D"/>
    <w:rsid w:val="009F6EFD"/>
    <w:rsid w:val="009F6F55"/>
    <w:rsid w:val="00A00703"/>
    <w:rsid w:val="00A01C4E"/>
    <w:rsid w:val="00A0364D"/>
    <w:rsid w:val="00A064AE"/>
    <w:rsid w:val="00A103E8"/>
    <w:rsid w:val="00A10B40"/>
    <w:rsid w:val="00A1582C"/>
    <w:rsid w:val="00A16188"/>
    <w:rsid w:val="00A166F6"/>
    <w:rsid w:val="00A16E8C"/>
    <w:rsid w:val="00A243B9"/>
    <w:rsid w:val="00A27BC8"/>
    <w:rsid w:val="00A31D36"/>
    <w:rsid w:val="00A33993"/>
    <w:rsid w:val="00A44D26"/>
    <w:rsid w:val="00A51C93"/>
    <w:rsid w:val="00A52326"/>
    <w:rsid w:val="00A617BC"/>
    <w:rsid w:val="00A61AD2"/>
    <w:rsid w:val="00A61BB9"/>
    <w:rsid w:val="00A64C38"/>
    <w:rsid w:val="00A71772"/>
    <w:rsid w:val="00A71D2D"/>
    <w:rsid w:val="00A76B23"/>
    <w:rsid w:val="00A82FF2"/>
    <w:rsid w:val="00A86A74"/>
    <w:rsid w:val="00A96984"/>
    <w:rsid w:val="00A96FD6"/>
    <w:rsid w:val="00A97163"/>
    <w:rsid w:val="00AA18F9"/>
    <w:rsid w:val="00AA68D1"/>
    <w:rsid w:val="00AA7018"/>
    <w:rsid w:val="00AB3B8E"/>
    <w:rsid w:val="00AB5E97"/>
    <w:rsid w:val="00AB7D98"/>
    <w:rsid w:val="00AC6116"/>
    <w:rsid w:val="00AD1EAE"/>
    <w:rsid w:val="00AD2AB4"/>
    <w:rsid w:val="00AD356E"/>
    <w:rsid w:val="00AD50E4"/>
    <w:rsid w:val="00AE1297"/>
    <w:rsid w:val="00AF20F1"/>
    <w:rsid w:val="00AF59EA"/>
    <w:rsid w:val="00AF6443"/>
    <w:rsid w:val="00B11D60"/>
    <w:rsid w:val="00B144ED"/>
    <w:rsid w:val="00B14585"/>
    <w:rsid w:val="00B15F5B"/>
    <w:rsid w:val="00B207EA"/>
    <w:rsid w:val="00B2784F"/>
    <w:rsid w:val="00B3119A"/>
    <w:rsid w:val="00B31708"/>
    <w:rsid w:val="00B35934"/>
    <w:rsid w:val="00B375E0"/>
    <w:rsid w:val="00B5015A"/>
    <w:rsid w:val="00B55F39"/>
    <w:rsid w:val="00B55F64"/>
    <w:rsid w:val="00B648D2"/>
    <w:rsid w:val="00B65D16"/>
    <w:rsid w:val="00B6697A"/>
    <w:rsid w:val="00B67644"/>
    <w:rsid w:val="00B6776A"/>
    <w:rsid w:val="00B732AE"/>
    <w:rsid w:val="00B75AEE"/>
    <w:rsid w:val="00B82517"/>
    <w:rsid w:val="00B92696"/>
    <w:rsid w:val="00BA2789"/>
    <w:rsid w:val="00BA2A49"/>
    <w:rsid w:val="00BA5B01"/>
    <w:rsid w:val="00BB144B"/>
    <w:rsid w:val="00BB3425"/>
    <w:rsid w:val="00BB40E8"/>
    <w:rsid w:val="00BC044E"/>
    <w:rsid w:val="00BC1B96"/>
    <w:rsid w:val="00BC1DEC"/>
    <w:rsid w:val="00BC2344"/>
    <w:rsid w:val="00BD43B8"/>
    <w:rsid w:val="00BD4FC8"/>
    <w:rsid w:val="00BD547B"/>
    <w:rsid w:val="00BD6A64"/>
    <w:rsid w:val="00BF546F"/>
    <w:rsid w:val="00C009ED"/>
    <w:rsid w:val="00C030AC"/>
    <w:rsid w:val="00C108E0"/>
    <w:rsid w:val="00C11625"/>
    <w:rsid w:val="00C15D42"/>
    <w:rsid w:val="00C15F85"/>
    <w:rsid w:val="00C20BFA"/>
    <w:rsid w:val="00C24FF0"/>
    <w:rsid w:val="00C31139"/>
    <w:rsid w:val="00C322E0"/>
    <w:rsid w:val="00C41A16"/>
    <w:rsid w:val="00C445A3"/>
    <w:rsid w:val="00C447DF"/>
    <w:rsid w:val="00C527B6"/>
    <w:rsid w:val="00C5495C"/>
    <w:rsid w:val="00C56F3E"/>
    <w:rsid w:val="00C63F8D"/>
    <w:rsid w:val="00C67A9E"/>
    <w:rsid w:val="00C701CA"/>
    <w:rsid w:val="00C7115B"/>
    <w:rsid w:val="00C715D4"/>
    <w:rsid w:val="00C71B31"/>
    <w:rsid w:val="00C806AA"/>
    <w:rsid w:val="00C84A56"/>
    <w:rsid w:val="00C85C29"/>
    <w:rsid w:val="00C869A1"/>
    <w:rsid w:val="00C91EA4"/>
    <w:rsid w:val="00C94407"/>
    <w:rsid w:val="00C95C3B"/>
    <w:rsid w:val="00CA26DD"/>
    <w:rsid w:val="00CA2BB8"/>
    <w:rsid w:val="00CA3F89"/>
    <w:rsid w:val="00CA517C"/>
    <w:rsid w:val="00CB7EBB"/>
    <w:rsid w:val="00CC38C9"/>
    <w:rsid w:val="00CC7C82"/>
    <w:rsid w:val="00CD04C3"/>
    <w:rsid w:val="00CD1EEE"/>
    <w:rsid w:val="00CD2ED3"/>
    <w:rsid w:val="00CD7162"/>
    <w:rsid w:val="00CD751C"/>
    <w:rsid w:val="00CE10A0"/>
    <w:rsid w:val="00CE2336"/>
    <w:rsid w:val="00CE35DB"/>
    <w:rsid w:val="00CE702A"/>
    <w:rsid w:val="00CF1F40"/>
    <w:rsid w:val="00CF3F42"/>
    <w:rsid w:val="00CF66A5"/>
    <w:rsid w:val="00CF6DFC"/>
    <w:rsid w:val="00CF7250"/>
    <w:rsid w:val="00CF7C8B"/>
    <w:rsid w:val="00D0160C"/>
    <w:rsid w:val="00D04845"/>
    <w:rsid w:val="00D0612A"/>
    <w:rsid w:val="00D11BA3"/>
    <w:rsid w:val="00D11CD5"/>
    <w:rsid w:val="00D25F00"/>
    <w:rsid w:val="00D2622B"/>
    <w:rsid w:val="00D26E98"/>
    <w:rsid w:val="00D3071E"/>
    <w:rsid w:val="00D33910"/>
    <w:rsid w:val="00D343D3"/>
    <w:rsid w:val="00D419DA"/>
    <w:rsid w:val="00D5104E"/>
    <w:rsid w:val="00D60FB1"/>
    <w:rsid w:val="00D62880"/>
    <w:rsid w:val="00D6549D"/>
    <w:rsid w:val="00D700B5"/>
    <w:rsid w:val="00D74D68"/>
    <w:rsid w:val="00D7718D"/>
    <w:rsid w:val="00D80CFC"/>
    <w:rsid w:val="00D823C9"/>
    <w:rsid w:val="00D914EF"/>
    <w:rsid w:val="00DB0C09"/>
    <w:rsid w:val="00DB12FC"/>
    <w:rsid w:val="00DB3604"/>
    <w:rsid w:val="00DC2803"/>
    <w:rsid w:val="00DC2E7F"/>
    <w:rsid w:val="00DE14F7"/>
    <w:rsid w:val="00DE77C0"/>
    <w:rsid w:val="00DF1CF9"/>
    <w:rsid w:val="00DF47D3"/>
    <w:rsid w:val="00DF5C8B"/>
    <w:rsid w:val="00DF62CB"/>
    <w:rsid w:val="00DF63B6"/>
    <w:rsid w:val="00E012DE"/>
    <w:rsid w:val="00E12ACE"/>
    <w:rsid w:val="00E12C41"/>
    <w:rsid w:val="00E146FB"/>
    <w:rsid w:val="00E21F2E"/>
    <w:rsid w:val="00E3182C"/>
    <w:rsid w:val="00E330A9"/>
    <w:rsid w:val="00E35F44"/>
    <w:rsid w:val="00E431FA"/>
    <w:rsid w:val="00E565F8"/>
    <w:rsid w:val="00E57F55"/>
    <w:rsid w:val="00E60742"/>
    <w:rsid w:val="00E6074A"/>
    <w:rsid w:val="00E63832"/>
    <w:rsid w:val="00E716F5"/>
    <w:rsid w:val="00E72AAB"/>
    <w:rsid w:val="00E74709"/>
    <w:rsid w:val="00E76FF8"/>
    <w:rsid w:val="00E77C3C"/>
    <w:rsid w:val="00E77F95"/>
    <w:rsid w:val="00E87AD1"/>
    <w:rsid w:val="00E90778"/>
    <w:rsid w:val="00E91B44"/>
    <w:rsid w:val="00E922EC"/>
    <w:rsid w:val="00E96E7E"/>
    <w:rsid w:val="00EA01A6"/>
    <w:rsid w:val="00EA339A"/>
    <w:rsid w:val="00EB061B"/>
    <w:rsid w:val="00EB2957"/>
    <w:rsid w:val="00EB3C92"/>
    <w:rsid w:val="00EB42DF"/>
    <w:rsid w:val="00EB518B"/>
    <w:rsid w:val="00EC21C5"/>
    <w:rsid w:val="00EC2A38"/>
    <w:rsid w:val="00EC7DD9"/>
    <w:rsid w:val="00ED3629"/>
    <w:rsid w:val="00ED775B"/>
    <w:rsid w:val="00EE02EA"/>
    <w:rsid w:val="00EE2850"/>
    <w:rsid w:val="00EE56BD"/>
    <w:rsid w:val="00EE746E"/>
    <w:rsid w:val="00EF3387"/>
    <w:rsid w:val="00EF4D00"/>
    <w:rsid w:val="00F001BC"/>
    <w:rsid w:val="00F04752"/>
    <w:rsid w:val="00F05E0C"/>
    <w:rsid w:val="00F1453E"/>
    <w:rsid w:val="00F14ED7"/>
    <w:rsid w:val="00F20E47"/>
    <w:rsid w:val="00F248EC"/>
    <w:rsid w:val="00F26D3E"/>
    <w:rsid w:val="00F3322A"/>
    <w:rsid w:val="00F34C2D"/>
    <w:rsid w:val="00F41A3D"/>
    <w:rsid w:val="00F42E64"/>
    <w:rsid w:val="00F474D1"/>
    <w:rsid w:val="00F53558"/>
    <w:rsid w:val="00F6204D"/>
    <w:rsid w:val="00F670F9"/>
    <w:rsid w:val="00F76E9D"/>
    <w:rsid w:val="00F80D6A"/>
    <w:rsid w:val="00F824A0"/>
    <w:rsid w:val="00F83CF7"/>
    <w:rsid w:val="00F85EB3"/>
    <w:rsid w:val="00F87759"/>
    <w:rsid w:val="00F91631"/>
    <w:rsid w:val="00F93471"/>
    <w:rsid w:val="00F94A78"/>
    <w:rsid w:val="00F97A74"/>
    <w:rsid w:val="00F97D29"/>
    <w:rsid w:val="00FA1B95"/>
    <w:rsid w:val="00FA31C1"/>
    <w:rsid w:val="00FA6362"/>
    <w:rsid w:val="00FA6A1D"/>
    <w:rsid w:val="00FB2357"/>
    <w:rsid w:val="00FB26AF"/>
    <w:rsid w:val="00FC2C80"/>
    <w:rsid w:val="00FD0664"/>
    <w:rsid w:val="00FD3D77"/>
    <w:rsid w:val="00FE0D06"/>
    <w:rsid w:val="00FE11E5"/>
    <w:rsid w:val="00FE1FA7"/>
    <w:rsid w:val="00FF3993"/>
    <w:rsid w:val="00FF628D"/>
    <w:rsid w:val="3F4E27C6"/>
    <w:rsid w:val="702211B8"/>
    <w:rsid w:val="7C191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/>
    <w:lsdException w:name="footer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semiHidden="0" w:uiPriority="1"/>
    <w:lsdException w:name="Body Text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qFormat="1"/>
    <w:lsdException w:name="Balloon Text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336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rsid w:val="00CE2336"/>
    <w:pPr>
      <w:spacing w:after="120"/>
    </w:pPr>
  </w:style>
  <w:style w:type="paragraph" w:styleId="a4">
    <w:name w:val="Balloon Text"/>
    <w:basedOn w:val="a"/>
    <w:link w:val="Char0"/>
    <w:uiPriority w:val="99"/>
    <w:semiHidden/>
    <w:qFormat/>
    <w:rsid w:val="00CE2336"/>
    <w:rPr>
      <w:rFonts w:ascii="Heiti SC Light" w:eastAsia="Heiti SC Light" w:cs="Heiti SC Light"/>
      <w:sz w:val="18"/>
      <w:szCs w:val="18"/>
    </w:rPr>
  </w:style>
  <w:style w:type="paragraph" w:styleId="a5">
    <w:name w:val="footer"/>
    <w:basedOn w:val="a"/>
    <w:link w:val="Char1"/>
    <w:uiPriority w:val="99"/>
    <w:semiHidden/>
    <w:rsid w:val="00CE23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semiHidden/>
    <w:rsid w:val="00CE23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正文文本 Char"/>
    <w:basedOn w:val="a0"/>
    <w:link w:val="a3"/>
    <w:uiPriority w:val="99"/>
    <w:qFormat/>
    <w:locked/>
    <w:rsid w:val="00CE2336"/>
    <w:rPr>
      <w:rFonts w:ascii="Times New Roman" w:eastAsia="宋体" w:hAnsi="Times New Roman" w:cs="Times New Roman"/>
      <w:sz w:val="24"/>
      <w:szCs w:val="24"/>
    </w:rPr>
  </w:style>
  <w:style w:type="character" w:customStyle="1" w:styleId="Char0">
    <w:name w:val="批注框文本 Char"/>
    <w:basedOn w:val="a0"/>
    <w:link w:val="a4"/>
    <w:uiPriority w:val="99"/>
    <w:locked/>
    <w:rsid w:val="00CE2336"/>
    <w:rPr>
      <w:rFonts w:ascii="Heiti SC Light" w:eastAsia="Heiti SC Light" w:hAnsi="Times New Roman" w:cs="Heiti SC Light"/>
      <w:sz w:val="18"/>
      <w:szCs w:val="18"/>
    </w:rPr>
  </w:style>
  <w:style w:type="paragraph" w:customStyle="1" w:styleId="Default">
    <w:name w:val="Default"/>
    <w:uiPriority w:val="99"/>
    <w:qFormat/>
    <w:rsid w:val="00CE2336"/>
    <w:pPr>
      <w:widowControl w:val="0"/>
      <w:autoSpaceDE w:val="0"/>
      <w:autoSpaceDN w:val="0"/>
      <w:adjustRightInd w:val="0"/>
    </w:pPr>
    <w:rPr>
      <w:rFonts w:ascii="仿宋_GB2312" w:eastAsia="仿宋_GB2312" w:hAnsi="Times New Roman" w:cs="仿宋_GB2312"/>
      <w:color w:val="000000"/>
      <w:sz w:val="24"/>
      <w:szCs w:val="24"/>
    </w:rPr>
  </w:style>
  <w:style w:type="character" w:customStyle="1" w:styleId="Char2">
    <w:name w:val="页眉 Char"/>
    <w:basedOn w:val="a0"/>
    <w:link w:val="a6"/>
    <w:uiPriority w:val="99"/>
    <w:semiHidden/>
    <w:qFormat/>
    <w:locked/>
    <w:rsid w:val="00CE2336"/>
    <w:rPr>
      <w:rFonts w:ascii="Times New Roman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locked/>
    <w:rsid w:val="00CE2336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231</Words>
  <Characters>1320</Characters>
  <Application>Microsoft Office Word</Application>
  <DocSecurity>0</DocSecurity>
  <Lines>11</Lines>
  <Paragraphs>3</Paragraphs>
  <ScaleCrop>false</ScaleCrop>
  <Company>WwW.YlmF.CoM</Company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微软用户</cp:lastModifiedBy>
  <cp:revision>11</cp:revision>
  <cp:lastPrinted>2017-04-27T05:57:00Z</cp:lastPrinted>
  <dcterms:created xsi:type="dcterms:W3CDTF">2015-12-14T09:29:00Z</dcterms:created>
  <dcterms:modified xsi:type="dcterms:W3CDTF">2017-04-27T05:58:00Z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